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D655E3" w14:textId="45726E84" w:rsidR="006A1C62" w:rsidRDefault="00475976" w:rsidP="008159F2">
      <w:pPr>
        <w:pStyle w:val="Title"/>
      </w:pPr>
      <w:r>
        <w:t>App</w:t>
      </w:r>
      <w:r w:rsidR="00DB7EB9">
        <w:t xml:space="preserve"> Deployment</w:t>
      </w:r>
      <w:r>
        <w:t xml:space="preserve"> in Azure</w:t>
      </w:r>
    </w:p>
    <w:p w14:paraId="117E02E5" w14:textId="7FE24E0E" w:rsidR="00AD1E23" w:rsidRDefault="007275DF" w:rsidP="00AD1E23">
      <w:pPr>
        <w:pStyle w:val="Subtitle"/>
      </w:pPr>
      <w:r>
        <w:t>Instructions</w:t>
      </w:r>
    </w:p>
    <w:p w14:paraId="11762FA9" w14:textId="7E0F1512" w:rsidR="001757E8" w:rsidRDefault="001757E8" w:rsidP="001757E8"/>
    <w:sdt>
      <w:sdtPr>
        <w:rPr>
          <w:b w:val="0"/>
          <w:smallCaps w:val="0"/>
          <w:spacing w:val="0"/>
          <w:sz w:val="22"/>
          <w:szCs w:val="22"/>
        </w:rPr>
        <w:id w:val="182716892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A698997" w14:textId="1F7068E3" w:rsidR="002A614D" w:rsidRDefault="002A614D">
          <w:pPr>
            <w:pStyle w:val="TOCHeading"/>
          </w:pPr>
          <w:r>
            <w:t>Table of Contents</w:t>
          </w:r>
        </w:p>
        <w:p w14:paraId="6405B928" w14:textId="67A5B180" w:rsidR="00020845" w:rsidRDefault="002A614D">
          <w:pPr>
            <w:pStyle w:val="TOC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74287" w:history="1">
            <w:r w:rsidR="00020845" w:rsidRPr="00723F31">
              <w:rPr>
                <w:rStyle w:val="Hyperlink"/>
                <w:noProof/>
              </w:rPr>
              <w:t>Introduction</w:t>
            </w:r>
            <w:r w:rsidR="00020845">
              <w:rPr>
                <w:noProof/>
                <w:webHidden/>
              </w:rPr>
              <w:tab/>
            </w:r>
            <w:r w:rsidR="00020845">
              <w:rPr>
                <w:noProof/>
                <w:webHidden/>
              </w:rPr>
              <w:fldChar w:fldCharType="begin"/>
            </w:r>
            <w:r w:rsidR="00020845">
              <w:rPr>
                <w:noProof/>
                <w:webHidden/>
              </w:rPr>
              <w:instrText xml:space="preserve"> PAGEREF _Toc44674287 \h </w:instrText>
            </w:r>
            <w:r w:rsidR="00020845">
              <w:rPr>
                <w:noProof/>
                <w:webHidden/>
              </w:rPr>
            </w:r>
            <w:r w:rsidR="00020845">
              <w:rPr>
                <w:noProof/>
                <w:webHidden/>
              </w:rPr>
              <w:fldChar w:fldCharType="separate"/>
            </w:r>
            <w:r w:rsidR="00020845">
              <w:rPr>
                <w:noProof/>
                <w:webHidden/>
              </w:rPr>
              <w:t>2</w:t>
            </w:r>
            <w:r w:rsidR="00020845">
              <w:rPr>
                <w:noProof/>
                <w:webHidden/>
              </w:rPr>
              <w:fldChar w:fldCharType="end"/>
            </w:r>
          </w:hyperlink>
        </w:p>
        <w:p w14:paraId="4A9D1EE7" w14:textId="6DBD72FF" w:rsidR="00020845" w:rsidRDefault="00020845">
          <w:pPr>
            <w:pStyle w:val="TOC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44674288" w:history="1">
            <w:r w:rsidRPr="00723F31">
              <w:rPr>
                <w:rStyle w:val="Hyperlink"/>
                <w:noProof/>
              </w:rPr>
              <w:t>Deployment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768ED" w14:textId="03314085" w:rsidR="00020845" w:rsidRDefault="00020845">
          <w:pPr>
            <w:pStyle w:val="TOC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44674289" w:history="1">
            <w:r w:rsidRPr="00723F31">
              <w:rPr>
                <w:rStyle w:val="Hyperlink"/>
                <w:noProof/>
              </w:rPr>
              <w:t>Attaching an App Service to a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25D8" w14:textId="7F40F9E0" w:rsidR="002A614D" w:rsidRDefault="002A614D">
          <w:r>
            <w:rPr>
              <w:b/>
              <w:bCs/>
              <w:noProof/>
            </w:rPr>
            <w:fldChar w:fldCharType="end"/>
          </w:r>
        </w:p>
      </w:sdtContent>
    </w:sdt>
    <w:p w14:paraId="0D732577" w14:textId="77777777" w:rsidR="002A614D" w:rsidRDefault="002A614D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0C6DA7B9" w14:textId="4B62142F" w:rsidR="001757E8" w:rsidRDefault="007275DF" w:rsidP="002A614D">
      <w:pPr>
        <w:pStyle w:val="Heading1"/>
      </w:pPr>
      <w:bookmarkStart w:id="0" w:name="_Toc44674287"/>
      <w:r>
        <w:lastRenderedPageBreak/>
        <w:t>Introduction</w:t>
      </w:r>
      <w:bookmarkEnd w:id="0"/>
    </w:p>
    <w:p w14:paraId="0352AEE6" w14:textId="77777777" w:rsidR="00DB7EB9" w:rsidRDefault="00DB7EB9">
      <w:r>
        <w:t>This document walks through the deployment of the web site in Azure.</w:t>
      </w:r>
    </w:p>
    <w:p w14:paraId="74356A1A" w14:textId="77777777" w:rsidR="00DB7EB9" w:rsidRDefault="00DB7EB9"/>
    <w:p w14:paraId="6FC55052" w14:textId="77777777" w:rsidR="00DB7EB9" w:rsidRDefault="00DB7EB9" w:rsidP="00DB7EB9">
      <w:pPr>
        <w:pStyle w:val="Heading1"/>
      </w:pPr>
      <w:bookmarkStart w:id="1" w:name="_Toc44674288"/>
      <w:r>
        <w:t>Deployment Setup</w:t>
      </w:r>
      <w:bookmarkEnd w:id="1"/>
    </w:p>
    <w:p w14:paraId="623CD6DA" w14:textId="35096011" w:rsidR="000974B0" w:rsidRPr="008E589C" w:rsidRDefault="008E589C">
      <w:pPr>
        <w:rPr>
          <w:rFonts w:ascii="Times New Roman" w:hAnsi="Times New Roman" w:cs="Times New Roman"/>
        </w:rPr>
      </w:pPr>
      <w:r>
        <w:t xml:space="preserve">All resources are available on </w:t>
      </w:r>
      <w:hyperlink r:id="rId8" w:anchor="blade/HubsExtension/BrowseAll" w:history="1">
        <w:r>
          <w:rPr>
            <w:rStyle w:val="Hyperlink"/>
          </w:rPr>
          <w:t>https://portal.azure.com/#blade/HubsExtension/BrowseAll</w:t>
        </w:r>
      </w:hyperlink>
      <w:r>
        <w:rPr>
          <w:rFonts w:ascii="Times New Roman" w:hAnsi="Times New Roman" w:cs="Times New Roman"/>
        </w:rPr>
        <w:t>.</w:t>
      </w:r>
    </w:p>
    <w:p w14:paraId="0E695475" w14:textId="0C2BA024" w:rsidR="008E589C" w:rsidRDefault="00B17B4F">
      <w:r w:rsidRPr="00B17B4F">
        <w:drawing>
          <wp:inline distT="0" distB="0" distL="0" distR="0" wp14:anchorId="577CEB3F" wp14:editId="088B923F">
            <wp:extent cx="5943600" cy="506539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AA43" w14:textId="1B0105E5" w:rsidR="00B17B4F" w:rsidRDefault="00B17B4F">
      <w:r>
        <w:t>A few clarifying remarks:</w:t>
      </w:r>
    </w:p>
    <w:p w14:paraId="09669AD8" w14:textId="3A6D5A95" w:rsidR="00020845" w:rsidRPr="00020845" w:rsidRDefault="00020845" w:rsidP="00B17B4F">
      <w:pPr>
        <w:pStyle w:val="ListParagraph"/>
        <w:numPr>
          <w:ilvl w:val="0"/>
          <w:numId w:val="24"/>
        </w:numPr>
      </w:pPr>
      <w:r>
        <w:t xml:space="preserve">All services are running in the </w:t>
      </w:r>
      <w:r w:rsidRPr="00020845">
        <w:rPr>
          <w:b/>
          <w:bCs/>
        </w:rPr>
        <w:t>Central US</w:t>
      </w:r>
      <w:r>
        <w:t xml:space="preserve"> location.</w:t>
      </w:r>
    </w:p>
    <w:p w14:paraId="127DE957" w14:textId="1558C412" w:rsidR="00B17B4F" w:rsidRDefault="00B17B4F" w:rsidP="00B17B4F">
      <w:pPr>
        <w:pStyle w:val="ListParagraph"/>
        <w:numPr>
          <w:ilvl w:val="0"/>
          <w:numId w:val="24"/>
        </w:numPr>
      </w:pPr>
      <w:proofErr w:type="spellStart"/>
      <w:r w:rsidRPr="00B17B4F">
        <w:rPr>
          <w:b/>
          <w:bCs/>
        </w:rPr>
        <w:t>fitfortis-fe</w:t>
      </w:r>
      <w:proofErr w:type="spellEnd"/>
      <w:r>
        <w:t xml:space="preserve"> and </w:t>
      </w:r>
      <w:proofErr w:type="spellStart"/>
      <w:r w:rsidRPr="00B17B4F">
        <w:rPr>
          <w:b/>
          <w:bCs/>
        </w:rPr>
        <w:t>fitfortis</w:t>
      </w:r>
      <w:proofErr w:type="spellEnd"/>
      <w:r w:rsidRPr="00B17B4F">
        <w:rPr>
          <w:b/>
          <w:bCs/>
        </w:rPr>
        <w:t>-be</w:t>
      </w:r>
      <w:r>
        <w:t xml:space="preserve"> are the front-end and back-end services corresponding.</w:t>
      </w:r>
    </w:p>
    <w:p w14:paraId="2B2A6BB7" w14:textId="432BC83C" w:rsidR="00B17B4F" w:rsidRDefault="00B17B4F" w:rsidP="00020845">
      <w:pPr>
        <w:pStyle w:val="ListParagraph"/>
        <w:numPr>
          <w:ilvl w:val="0"/>
          <w:numId w:val="24"/>
        </w:numPr>
      </w:pPr>
      <w:r w:rsidRPr="00B17B4F">
        <w:rPr>
          <w:b/>
          <w:bCs/>
        </w:rPr>
        <w:t>ServicePlan</w:t>
      </w:r>
      <w:r>
        <w:rPr>
          <w:b/>
          <w:bCs/>
        </w:rPr>
        <w:t>3f9</w:t>
      </w:r>
      <w:r w:rsidRPr="00B17B4F">
        <w:rPr>
          <w:b/>
          <w:bCs/>
        </w:rPr>
        <w:t>…</w:t>
      </w:r>
      <w:r>
        <w:t xml:space="preserve"> is the service plan under which the </w:t>
      </w:r>
      <w:proofErr w:type="gramStart"/>
      <w:r>
        <w:t>2 services app</w:t>
      </w:r>
      <w:proofErr w:type="gramEnd"/>
      <w:r>
        <w:t xml:space="preserve"> work.</w:t>
      </w:r>
    </w:p>
    <w:p w14:paraId="5BD0A9EB" w14:textId="775037A4" w:rsidR="00495863" w:rsidRDefault="00020845" w:rsidP="008E589C">
      <w:pPr>
        <w:pStyle w:val="ListParagraph"/>
        <w:numPr>
          <w:ilvl w:val="0"/>
          <w:numId w:val="24"/>
        </w:numPr>
      </w:pPr>
      <w:r>
        <w:rPr>
          <w:b/>
          <w:bCs/>
        </w:rPr>
        <w:t>SendGrid</w:t>
      </w:r>
      <w:r w:rsidRPr="00020845">
        <w:t xml:space="preserve"> is the </w:t>
      </w:r>
      <w:r>
        <w:t>solution we have for sending confirmation emails.</w:t>
      </w:r>
    </w:p>
    <w:p w14:paraId="05B43611" w14:textId="419DBFB7" w:rsidR="00495863" w:rsidRDefault="00495863" w:rsidP="00495863">
      <w:pPr>
        <w:pStyle w:val="Heading1"/>
      </w:pPr>
      <w:bookmarkStart w:id="2" w:name="_Toc44674289"/>
      <w:r>
        <w:lastRenderedPageBreak/>
        <w:t>Attaching an App Service to a Domain</w:t>
      </w:r>
      <w:bookmarkEnd w:id="2"/>
    </w:p>
    <w:p w14:paraId="143D9781" w14:textId="3B297C99" w:rsidR="00495863" w:rsidRDefault="00495863">
      <w:r>
        <w:t xml:space="preserve">To associate an app service with a custom domain, use the </w:t>
      </w:r>
      <w:r w:rsidRPr="008E589C">
        <w:rPr>
          <w:b/>
          <w:bCs/>
        </w:rPr>
        <w:t>Custom domains</w:t>
      </w:r>
      <w:r>
        <w:t xml:space="preserve"> screen:</w:t>
      </w:r>
    </w:p>
    <w:p w14:paraId="5CE9DD9A" w14:textId="7EB234EB" w:rsidR="00495863" w:rsidRDefault="00495863">
      <w:r w:rsidRPr="00495863">
        <w:rPr>
          <w:noProof/>
        </w:rPr>
        <w:drawing>
          <wp:inline distT="0" distB="0" distL="0" distR="0" wp14:anchorId="15A505D9" wp14:editId="3F304DE7">
            <wp:extent cx="5943600" cy="668464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90D" w14:textId="523BC46F" w:rsidR="0079790E" w:rsidRDefault="0079790E" w:rsidP="0079790E">
      <w:pPr>
        <w:rPr>
          <w:rFonts w:ascii="Times New Roman" w:hAnsi="Times New Roman" w:cs="Times New Roman"/>
        </w:rPr>
      </w:pPr>
      <w:r>
        <w:t xml:space="preserve">For more information on CNAME and A records, see </w:t>
      </w:r>
      <w:hyperlink r:id="rId11" w:history="1">
        <w:r>
          <w:rPr>
            <w:rStyle w:val="Hyperlink"/>
          </w:rPr>
          <w:t>https://docs.microsoft.com/en-us/azure/cloud-services/cloud-services-custom-domain-name-portal</w:t>
        </w:r>
      </w:hyperlink>
    </w:p>
    <w:p w14:paraId="0A6C2CA2" w14:textId="0EA207DC" w:rsidR="0059604F" w:rsidRPr="0059604F" w:rsidRDefault="0059604F" w:rsidP="0059604F"/>
    <w:sectPr w:rsidR="0059604F" w:rsidRPr="0059604F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30831D" w14:textId="77777777" w:rsidR="00955A71" w:rsidRDefault="00955A71" w:rsidP="008159F2">
      <w:r>
        <w:separator/>
      </w:r>
    </w:p>
  </w:endnote>
  <w:endnote w:type="continuationSeparator" w:id="0">
    <w:p w14:paraId="4AA88427" w14:textId="77777777" w:rsidR="00955A71" w:rsidRDefault="00955A71" w:rsidP="00815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Calibri"/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Headings CS)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683467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733A21" w14:textId="2B45CF31" w:rsidR="008159F2" w:rsidRDefault="008159F2" w:rsidP="00D13A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6F8CA3" w14:textId="77777777" w:rsidR="008159F2" w:rsidRDefault="008159F2" w:rsidP="008159F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00489644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307C82B" w14:textId="69947ABD" w:rsidR="008159F2" w:rsidRDefault="008159F2" w:rsidP="008159F2">
        <w:pPr>
          <w:framePr w:wrap="none" w:vAnchor="text" w:hAnchor="margin" w:xAlign="right" w:y="1"/>
          <w:rPr>
            <w:rStyle w:val="PageNumber"/>
          </w:rPr>
        </w:pPr>
        <w:r>
          <w:fldChar w:fldCharType="begin"/>
        </w:r>
        <w:r>
          <w:instrText>PAGE</w:instrText>
        </w:r>
        <w:r>
          <w:fldChar w:fldCharType="separate"/>
        </w:r>
        <w:r>
          <w:t>1</w:t>
        </w:r>
        <w:r>
          <w:fldChar w:fldCharType="end"/>
        </w:r>
        <w:r>
          <w:t>/</w:t>
        </w:r>
        <w:r>
          <w:fldChar w:fldCharType="begin"/>
        </w:r>
        <w:r>
          <w:instrText>NUMPAGES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14AF0E0" w14:textId="77777777" w:rsidR="008159F2" w:rsidRDefault="008159F2" w:rsidP="008159F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ADBD1F" w14:textId="77777777" w:rsidR="00955A71" w:rsidRDefault="00955A71" w:rsidP="008159F2">
      <w:r>
        <w:separator/>
      </w:r>
    </w:p>
  </w:footnote>
  <w:footnote w:type="continuationSeparator" w:id="0">
    <w:p w14:paraId="280CF58C" w14:textId="77777777" w:rsidR="00955A71" w:rsidRDefault="00955A71" w:rsidP="008159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05712F"/>
    <w:multiLevelType w:val="hybridMultilevel"/>
    <w:tmpl w:val="FFAC0518"/>
    <w:lvl w:ilvl="0" w:tplc="10E0BC30">
      <w:numFmt w:val="bullet"/>
      <w:lvlText w:val=""/>
      <w:lvlJc w:val="left"/>
      <w:pPr>
        <w:ind w:left="720" w:hanging="360"/>
      </w:pPr>
      <w:rPr>
        <w:rFonts w:ascii="Symbol" w:eastAsiaTheme="majorEastAsia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45210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0C874E4"/>
    <w:multiLevelType w:val="hybridMultilevel"/>
    <w:tmpl w:val="4BF2E2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145233"/>
    <w:multiLevelType w:val="multilevel"/>
    <w:tmpl w:val="5D4E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9C28E3"/>
    <w:multiLevelType w:val="hybridMultilevel"/>
    <w:tmpl w:val="1182F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A66CA"/>
    <w:multiLevelType w:val="hybridMultilevel"/>
    <w:tmpl w:val="EECA4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E44252"/>
    <w:multiLevelType w:val="hybridMultilevel"/>
    <w:tmpl w:val="E65E20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297876"/>
    <w:multiLevelType w:val="hybridMultilevel"/>
    <w:tmpl w:val="9DA201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161103"/>
    <w:multiLevelType w:val="hybridMultilevel"/>
    <w:tmpl w:val="592C5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547A4"/>
    <w:multiLevelType w:val="hybridMultilevel"/>
    <w:tmpl w:val="3A145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C26FD"/>
    <w:multiLevelType w:val="hybridMultilevel"/>
    <w:tmpl w:val="831C56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D7050C"/>
    <w:multiLevelType w:val="multilevel"/>
    <w:tmpl w:val="AED0130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21B103E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2413348"/>
    <w:multiLevelType w:val="hybridMultilevel"/>
    <w:tmpl w:val="1A12916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0428B9"/>
    <w:multiLevelType w:val="hybridMultilevel"/>
    <w:tmpl w:val="0CA80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5D2405"/>
    <w:multiLevelType w:val="multilevel"/>
    <w:tmpl w:val="F52AE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6B9C1222"/>
    <w:multiLevelType w:val="hybridMultilevel"/>
    <w:tmpl w:val="87F09A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68316B"/>
    <w:multiLevelType w:val="hybridMultilevel"/>
    <w:tmpl w:val="4BB6D3D0"/>
    <w:lvl w:ilvl="0" w:tplc="187A4E2C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7D3474"/>
    <w:multiLevelType w:val="hybridMultilevel"/>
    <w:tmpl w:val="18D2A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A57DC8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0AA7749"/>
    <w:multiLevelType w:val="hybridMultilevel"/>
    <w:tmpl w:val="027CA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742213"/>
    <w:multiLevelType w:val="hybridMultilevel"/>
    <w:tmpl w:val="5C56D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3F1718"/>
    <w:multiLevelType w:val="hybridMultilevel"/>
    <w:tmpl w:val="D6889C96"/>
    <w:lvl w:ilvl="0" w:tplc="CF20BE5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295A5F"/>
    <w:multiLevelType w:val="hybridMultilevel"/>
    <w:tmpl w:val="4BB6D3D0"/>
    <w:lvl w:ilvl="0" w:tplc="187A4E2C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5"/>
  </w:num>
  <w:num w:numId="4">
    <w:abstractNumId w:val="3"/>
  </w:num>
  <w:num w:numId="5">
    <w:abstractNumId w:val="9"/>
  </w:num>
  <w:num w:numId="6">
    <w:abstractNumId w:val="18"/>
  </w:num>
  <w:num w:numId="7">
    <w:abstractNumId w:val="12"/>
  </w:num>
  <w:num w:numId="8">
    <w:abstractNumId w:val="7"/>
  </w:num>
  <w:num w:numId="9">
    <w:abstractNumId w:val="19"/>
  </w:num>
  <w:num w:numId="10">
    <w:abstractNumId w:val="4"/>
  </w:num>
  <w:num w:numId="11">
    <w:abstractNumId w:val="2"/>
  </w:num>
  <w:num w:numId="12">
    <w:abstractNumId w:val="14"/>
  </w:num>
  <w:num w:numId="13">
    <w:abstractNumId w:val="20"/>
  </w:num>
  <w:num w:numId="14">
    <w:abstractNumId w:val="16"/>
  </w:num>
  <w:num w:numId="15">
    <w:abstractNumId w:val="10"/>
  </w:num>
  <w:num w:numId="16">
    <w:abstractNumId w:val="13"/>
  </w:num>
  <w:num w:numId="17">
    <w:abstractNumId w:val="5"/>
  </w:num>
  <w:num w:numId="18">
    <w:abstractNumId w:val="22"/>
  </w:num>
  <w:num w:numId="19">
    <w:abstractNumId w:val="6"/>
  </w:num>
  <w:num w:numId="20">
    <w:abstractNumId w:val="8"/>
  </w:num>
  <w:num w:numId="21">
    <w:abstractNumId w:val="23"/>
  </w:num>
  <w:num w:numId="22">
    <w:abstractNumId w:val="21"/>
  </w:num>
  <w:num w:numId="23">
    <w:abstractNumId w:val="17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70B"/>
    <w:rsid w:val="00020661"/>
    <w:rsid w:val="00020845"/>
    <w:rsid w:val="00020C3E"/>
    <w:rsid w:val="00052F3F"/>
    <w:rsid w:val="000959C1"/>
    <w:rsid w:val="000974B0"/>
    <w:rsid w:val="001375AE"/>
    <w:rsid w:val="0016768D"/>
    <w:rsid w:val="001757E8"/>
    <w:rsid w:val="001831C8"/>
    <w:rsid w:val="00194BEA"/>
    <w:rsid w:val="00212327"/>
    <w:rsid w:val="002A39AF"/>
    <w:rsid w:val="002A614D"/>
    <w:rsid w:val="002C5ABC"/>
    <w:rsid w:val="002F2443"/>
    <w:rsid w:val="00362E85"/>
    <w:rsid w:val="003B6FBD"/>
    <w:rsid w:val="003E13C8"/>
    <w:rsid w:val="0043753C"/>
    <w:rsid w:val="00446980"/>
    <w:rsid w:val="00460C41"/>
    <w:rsid w:val="00475976"/>
    <w:rsid w:val="00481B8B"/>
    <w:rsid w:val="00495863"/>
    <w:rsid w:val="004B25BB"/>
    <w:rsid w:val="004E314B"/>
    <w:rsid w:val="00537CC7"/>
    <w:rsid w:val="0058347A"/>
    <w:rsid w:val="00595A13"/>
    <w:rsid w:val="0059604F"/>
    <w:rsid w:val="00596EB8"/>
    <w:rsid w:val="005E7C18"/>
    <w:rsid w:val="00675D57"/>
    <w:rsid w:val="006876EA"/>
    <w:rsid w:val="006A070B"/>
    <w:rsid w:val="006A1C62"/>
    <w:rsid w:val="006A1CDA"/>
    <w:rsid w:val="0071231B"/>
    <w:rsid w:val="007275DF"/>
    <w:rsid w:val="00755D5F"/>
    <w:rsid w:val="007668AE"/>
    <w:rsid w:val="0079790E"/>
    <w:rsid w:val="007D056E"/>
    <w:rsid w:val="00813158"/>
    <w:rsid w:val="008159F2"/>
    <w:rsid w:val="0082191F"/>
    <w:rsid w:val="008A4C67"/>
    <w:rsid w:val="008C2CC8"/>
    <w:rsid w:val="008D5788"/>
    <w:rsid w:val="008D59D0"/>
    <w:rsid w:val="008E589C"/>
    <w:rsid w:val="009225D3"/>
    <w:rsid w:val="00955A71"/>
    <w:rsid w:val="00962526"/>
    <w:rsid w:val="00997F6C"/>
    <w:rsid w:val="009E3958"/>
    <w:rsid w:val="00A068D1"/>
    <w:rsid w:val="00A068DD"/>
    <w:rsid w:val="00A40938"/>
    <w:rsid w:val="00A977AA"/>
    <w:rsid w:val="00AD1E23"/>
    <w:rsid w:val="00B03310"/>
    <w:rsid w:val="00B06E29"/>
    <w:rsid w:val="00B17B4F"/>
    <w:rsid w:val="00B40361"/>
    <w:rsid w:val="00B464EC"/>
    <w:rsid w:val="00BB1573"/>
    <w:rsid w:val="00BE2FB4"/>
    <w:rsid w:val="00C11EF7"/>
    <w:rsid w:val="00C56BB4"/>
    <w:rsid w:val="00C57925"/>
    <w:rsid w:val="00C71376"/>
    <w:rsid w:val="00C73425"/>
    <w:rsid w:val="00CB55BC"/>
    <w:rsid w:val="00CD2D0A"/>
    <w:rsid w:val="00CD320D"/>
    <w:rsid w:val="00D2116B"/>
    <w:rsid w:val="00D563F7"/>
    <w:rsid w:val="00DB7EB9"/>
    <w:rsid w:val="00E2434D"/>
    <w:rsid w:val="00E717CA"/>
    <w:rsid w:val="00E918C2"/>
    <w:rsid w:val="00ED6936"/>
    <w:rsid w:val="00EF7020"/>
    <w:rsid w:val="00F065E1"/>
    <w:rsid w:val="00F1078C"/>
    <w:rsid w:val="00F34E94"/>
    <w:rsid w:val="00FA40DA"/>
    <w:rsid w:val="00FB27AA"/>
    <w:rsid w:val="00FE2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0F932"/>
  <w15:docId w15:val="{86227D78-6DEB-F041-82B7-6A72E45AB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ajorEastAsia" w:hAnsiTheme="majorHAnsi" w:cstheme="majorBid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9F2"/>
    <w:rPr>
      <w:rFonts w:ascii="Segoe UI" w:hAnsi="Segoe UI" w:cs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1C62"/>
    <w:pPr>
      <w:spacing w:before="480" w:after="0"/>
      <w:contextualSpacing/>
      <w:outlineLvl w:val="0"/>
    </w:pPr>
    <w:rPr>
      <w:b/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1C62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1C62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1C62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1C62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1C62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1C62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1C62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1C62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59F2"/>
    <w:pPr>
      <w:spacing w:after="300" w:line="240" w:lineRule="auto"/>
      <w:contextualSpacing/>
    </w:pPr>
    <w:rPr>
      <w:b/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6A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uiPriority w:val="22"/>
    <w:qFormat/>
    <w:rsid w:val="006A1C62"/>
    <w:rPr>
      <w:b/>
      <w:bCs/>
    </w:rPr>
  </w:style>
  <w:style w:type="paragraph" w:styleId="ListParagraph">
    <w:name w:val="List Paragraph"/>
    <w:basedOn w:val="Normal"/>
    <w:uiPriority w:val="34"/>
    <w:qFormat/>
    <w:rsid w:val="006A1C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1C62"/>
    <w:rPr>
      <w:b/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6A1C62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1C62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1C62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1C62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1C62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1C62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1C62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1C62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6A1C62"/>
    <w:rPr>
      <w:b/>
      <w:bCs/>
      <w:color w:val="365F91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8159F2"/>
    <w:rPr>
      <w:b/>
      <w:smallCaps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character" w:styleId="Emphasis">
    <w:name w:val="Emphasis"/>
    <w:uiPriority w:val="20"/>
    <w:qFormat/>
    <w:rsid w:val="006A1C62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A1C6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1C62"/>
  </w:style>
  <w:style w:type="paragraph" w:styleId="Quote">
    <w:name w:val="Quote"/>
    <w:basedOn w:val="Normal"/>
    <w:next w:val="Normal"/>
    <w:link w:val="QuoteChar"/>
    <w:uiPriority w:val="29"/>
    <w:qFormat/>
    <w:rsid w:val="006A1C6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A1C6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1C62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1C62"/>
    <w:rPr>
      <w:i/>
      <w:iCs/>
    </w:rPr>
  </w:style>
  <w:style w:type="character" w:styleId="SubtleEmphasis">
    <w:name w:val="Subtle Emphasis"/>
    <w:uiPriority w:val="19"/>
    <w:qFormat/>
    <w:rsid w:val="006A1C62"/>
    <w:rPr>
      <w:i/>
      <w:iCs/>
    </w:rPr>
  </w:style>
  <w:style w:type="character" w:styleId="IntenseEmphasis">
    <w:name w:val="Intense Emphasis"/>
    <w:uiPriority w:val="21"/>
    <w:qFormat/>
    <w:rsid w:val="006A1C6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A1C62"/>
    <w:rPr>
      <w:smallCaps/>
    </w:rPr>
  </w:style>
  <w:style w:type="character" w:styleId="IntenseReference">
    <w:name w:val="Intense Reference"/>
    <w:uiPriority w:val="32"/>
    <w:qFormat/>
    <w:rsid w:val="006A1C62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6A1C6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A1C62"/>
    <w:pPr>
      <w:outlineLvl w:val="9"/>
    </w:pPr>
  </w:style>
  <w:style w:type="paragraph" w:customStyle="1" w:styleId="PersonalName">
    <w:name w:val="Personal Name"/>
    <w:basedOn w:val="Title"/>
    <w:rsid w:val="006A1C62"/>
    <w:rPr>
      <w:b w:val="0"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275DF"/>
    <w:pPr>
      <w:tabs>
        <w:tab w:val="right" w:leader="dot" w:pos="9350"/>
      </w:tabs>
      <w:spacing w:before="240" w:after="120"/>
    </w:pPr>
    <w:rPr>
      <w:rFonts w:asciiTheme="minorHAnsi" w:hAnsi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A1C6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D59D0"/>
    <w:pPr>
      <w:spacing w:before="120" w:after="0"/>
      <w:ind w:left="22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1C6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A1C6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A1C6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A1C6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A1C6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A1C6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A1C62"/>
    <w:pPr>
      <w:spacing w:after="0"/>
      <w:ind w:left="1760"/>
    </w:pPr>
    <w:rPr>
      <w:rFonts w:asciiTheme="minorHAnsi" w:hAnsiTheme="minorHAnsi"/>
      <w:sz w:val="20"/>
      <w:szCs w:val="20"/>
    </w:rPr>
  </w:style>
  <w:style w:type="table" w:styleId="TableGrid">
    <w:name w:val="Table Grid"/>
    <w:basedOn w:val="TableNormal"/>
    <w:uiPriority w:val="39"/>
    <w:rsid w:val="00481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81B8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9F2"/>
    <w:rPr>
      <w:rFonts w:ascii="Segoe UI" w:hAnsi="Segoe UI" w:cs="Segoe UI"/>
    </w:rPr>
  </w:style>
  <w:style w:type="character" w:styleId="PageNumber">
    <w:name w:val="page number"/>
    <w:basedOn w:val="DefaultParagraphFont"/>
    <w:uiPriority w:val="99"/>
    <w:semiHidden/>
    <w:unhideWhenUsed/>
    <w:rsid w:val="008159F2"/>
  </w:style>
  <w:style w:type="paragraph" w:styleId="Header">
    <w:name w:val="header"/>
    <w:basedOn w:val="Normal"/>
    <w:link w:val="Head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9F2"/>
    <w:rPr>
      <w:rFonts w:ascii="Segoe UI" w:hAnsi="Segoe UI" w:cs="Segoe U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14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14D"/>
    <w:rPr>
      <w:rFonts w:ascii="Times New Roman" w:hAnsi="Times New Roman" w:cs="Times New Roman"/>
      <w:sz w:val="18"/>
      <w:szCs w:val="18"/>
    </w:rPr>
  </w:style>
  <w:style w:type="character" w:customStyle="1" w:styleId="apple-converted-space">
    <w:name w:val="apple-converted-space"/>
    <w:basedOn w:val="DefaultParagraphFont"/>
    <w:rsid w:val="007275DF"/>
  </w:style>
  <w:style w:type="character" w:styleId="UnresolvedMention">
    <w:name w:val="Unresolved Mention"/>
    <w:basedOn w:val="DefaultParagraphFont"/>
    <w:uiPriority w:val="99"/>
    <w:semiHidden/>
    <w:unhideWhenUsed/>
    <w:rsid w:val="007275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1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al.azure.com/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microsoft.com/en-us/azure/cloud-services/cloud-services-custom-domain-name-portal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446FFF-FA96-0A4F-A60B-AEB3E71A3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Ivo Manolov</cp:lastModifiedBy>
  <cp:revision>8</cp:revision>
  <dcterms:created xsi:type="dcterms:W3CDTF">2020-07-02T12:48:00Z</dcterms:created>
  <dcterms:modified xsi:type="dcterms:W3CDTF">2020-07-03T20:11:00Z</dcterms:modified>
</cp:coreProperties>
</file>